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356" w:type="dxa"/>
        <w:tblInd w:w="-34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F85095" w:rsidRPr="00183E7F" w:rsidTr="00F85095">
        <w:trPr>
          <w:trHeight w:val="20"/>
        </w:trPr>
        <w:tc>
          <w:tcPr>
            <w:tcW w:w="9356" w:type="dxa"/>
            <w:gridSpan w:val="2"/>
            <w:shd w:val="clear" w:color="auto" w:fill="B8CCE4" w:themeFill="accent1" w:themeFillTint="66"/>
          </w:tcPr>
          <w:p w:rsidR="00F85095" w:rsidRPr="00183E7F" w:rsidRDefault="00F85095" w:rsidP="00F85095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>ARKUSZ EWIDENCJI:</w:t>
            </w:r>
            <w:r w:rsidRPr="00FA77FE">
              <w:rPr>
                <w:b/>
                <w:sz w:val="28"/>
                <w:lang w:eastAsia="pl-PL"/>
              </w:rPr>
              <w:t xml:space="preserve"> </w:t>
            </w:r>
            <w:r>
              <w:rPr>
                <w:b/>
                <w:sz w:val="28"/>
                <w:lang w:eastAsia="pl-PL"/>
              </w:rPr>
              <w:t xml:space="preserve">        PIJALNIA UZDROWISKOWA</w:t>
            </w:r>
          </w:p>
        </w:tc>
      </w:tr>
      <w:tr w:rsidR="006F7FA7" w:rsidRPr="00183E7F" w:rsidTr="00F85095">
        <w:trPr>
          <w:trHeight w:val="20"/>
        </w:trPr>
        <w:tc>
          <w:tcPr>
            <w:tcW w:w="2552" w:type="dxa"/>
            <w:shd w:val="clear" w:color="auto" w:fill="F2F2F2" w:themeFill="background1" w:themeFillShade="F2"/>
          </w:tcPr>
          <w:p w:rsidR="006F7FA7" w:rsidRPr="00183E7F" w:rsidRDefault="006F7FA7" w:rsidP="00116A53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6F7FA7" w:rsidRPr="00183E7F" w:rsidRDefault="006F7FA7" w:rsidP="00116A53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6F7FA7" w:rsidRDefault="006F7FA7" w:rsidP="006F7FA7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6F7FA7" w:rsidRPr="00AB2C0F" w:rsidRDefault="006F7FA7" w:rsidP="006F7FA7">
      <w:pPr>
        <w:pStyle w:val="Bezodstpw"/>
        <w:jc w:val="both"/>
        <w:rPr>
          <w:b/>
          <w:sz w:val="20"/>
          <w:szCs w:val="18"/>
          <w:lang w:eastAsia="pl-PL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6804"/>
      </w:tblGrid>
      <w:tr w:rsidR="006F7FA7" w:rsidRPr="00FA77FE" w:rsidTr="00F71A45">
        <w:tc>
          <w:tcPr>
            <w:tcW w:w="426" w:type="dxa"/>
            <w:shd w:val="clear" w:color="auto" w:fill="D9D9D9" w:themeFill="background1" w:themeFillShade="D9"/>
          </w:tcPr>
          <w:p w:rsidR="006F7FA7" w:rsidRPr="00FA77FE" w:rsidRDefault="006F7FA7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6F7FA7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6F7FA7" w:rsidRPr="00FA77FE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:rsidR="006F7FA7" w:rsidRPr="00AB2C0F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F7FA7" w:rsidRPr="00FA77FE" w:rsidTr="00F71A45">
        <w:tc>
          <w:tcPr>
            <w:tcW w:w="426" w:type="dxa"/>
            <w:shd w:val="clear" w:color="auto" w:fill="F2F2F2" w:themeFill="background1" w:themeFillShade="F2"/>
          </w:tcPr>
          <w:p w:rsidR="006F7FA7" w:rsidRPr="00FA77FE" w:rsidRDefault="006F7FA7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6F7FA7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PODMIOT:</w:t>
            </w:r>
          </w:p>
          <w:p w:rsidR="006F7FA7" w:rsidRPr="00FA77FE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:rsidR="006F7FA7" w:rsidRPr="00AB2C0F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6F7FA7" w:rsidRPr="00FA77FE" w:rsidTr="00F71A45">
        <w:tc>
          <w:tcPr>
            <w:tcW w:w="426" w:type="dxa"/>
            <w:shd w:val="clear" w:color="auto" w:fill="FFFFFF" w:themeFill="background1"/>
          </w:tcPr>
          <w:p w:rsidR="006F7FA7" w:rsidRPr="00FA77FE" w:rsidRDefault="006F7FA7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F7FA7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6F7FA7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6F7FA7" w:rsidRPr="00AB2C0F" w:rsidRDefault="006F7FA7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6F7FA7" w:rsidRPr="00FA77FE" w:rsidTr="00F85095">
        <w:tc>
          <w:tcPr>
            <w:tcW w:w="426" w:type="dxa"/>
            <w:shd w:val="clear" w:color="auto" w:fill="FFFFFF" w:themeFill="background1"/>
          </w:tcPr>
          <w:p w:rsidR="006F7FA7" w:rsidRPr="00FA77FE" w:rsidRDefault="006F7FA7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F7FA7" w:rsidRPr="00FA77FE" w:rsidRDefault="006F7FA7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F7FA7" w:rsidRPr="00AB2C0F" w:rsidRDefault="006F7FA7" w:rsidP="00116A53">
            <w:pPr>
              <w:pStyle w:val="Bezodstpw"/>
              <w:rPr>
                <w:sz w:val="18"/>
                <w:szCs w:val="20"/>
              </w:rPr>
            </w:pPr>
          </w:p>
          <w:p w:rsidR="006F7FA7" w:rsidRPr="00AB2C0F" w:rsidRDefault="006F7FA7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6F7FA7" w:rsidRPr="006F7FA7" w:rsidTr="00F85095">
        <w:tc>
          <w:tcPr>
            <w:tcW w:w="426" w:type="dxa"/>
            <w:shd w:val="clear" w:color="auto" w:fill="F2F2F2" w:themeFill="background1" w:themeFillShade="F2"/>
          </w:tcPr>
          <w:p w:rsidR="006F7FA7" w:rsidRPr="006F7FA7" w:rsidRDefault="006F7FA7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6F7FA7" w:rsidRDefault="006F7FA7" w:rsidP="006F7FA7">
            <w:pPr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</w:pPr>
            <w:r w:rsidRPr="006F7FA7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NAZWA URZĄDZENIA:</w:t>
            </w:r>
          </w:p>
          <w:p w:rsidR="006F7FA7" w:rsidRPr="006F7FA7" w:rsidRDefault="006F7FA7" w:rsidP="006F7FA7">
            <w:pPr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6F7FA7" w:rsidRPr="006F7FA7" w:rsidRDefault="006F7FA7" w:rsidP="00116A53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56626" w:rsidRDefault="00656626" w:rsidP="00656626">
      <w:pPr>
        <w:pStyle w:val="Bezodstpw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56626" w:rsidTr="0065662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56626" w:rsidRDefault="00383DE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Opis u</w:t>
            </w:r>
            <w:r w:rsidR="00656626">
              <w:rPr>
                <w:rFonts w:ascii="Calibri" w:hAnsi="Calibri"/>
                <w:b/>
                <w:sz w:val="18"/>
                <w:szCs w:val="18"/>
              </w:rPr>
              <w:t xml:space="preserve">rządzenia </w:t>
            </w:r>
            <w:r w:rsidR="00656626">
              <w:rPr>
                <w:rFonts w:ascii="Calibri" w:hAnsi="Calibri"/>
                <w:sz w:val="18"/>
                <w:szCs w:val="18"/>
              </w:rPr>
              <w:t>(krótki opis, charakterystyka urządzenia)</w:t>
            </w:r>
          </w:p>
        </w:tc>
      </w:tr>
      <w:tr w:rsidR="00656626" w:rsidTr="0065662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26" w:rsidRDefault="0065662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56626" w:rsidRDefault="00656626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56626" w:rsidRDefault="00656626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656626" w:rsidRDefault="00656626" w:rsidP="00656626">
      <w:pPr>
        <w:rPr>
          <w:rFonts w:ascii="Calibri" w:hAnsi="Calibr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23EF1" w:rsidTr="00CA19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423EF1" w:rsidRDefault="00423EF1" w:rsidP="00423EF1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Rodzaj wykorzystywanych w pijalni wód leczniczych</w:t>
            </w:r>
          </w:p>
        </w:tc>
      </w:tr>
      <w:tr w:rsidR="00423EF1" w:rsidTr="00CA19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EF1" w:rsidRDefault="00423EF1" w:rsidP="00CA19A4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23EF1" w:rsidRDefault="00423EF1" w:rsidP="00CA19A4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423EF1" w:rsidRDefault="00423EF1" w:rsidP="00CA19A4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423EF1" w:rsidRDefault="00423EF1" w:rsidP="00656626">
      <w:pPr>
        <w:rPr>
          <w:rFonts w:ascii="Calibri" w:hAnsi="Calibr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081"/>
      </w:tblGrid>
      <w:tr w:rsidR="00656626" w:rsidTr="00656626">
        <w:trPr>
          <w:trHeight w:val="56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56626" w:rsidRDefault="00656626">
            <w:pPr>
              <w:rPr>
                <w:rFonts w:ascii="Calibri" w:hAnsi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eastAsia="pl-PL"/>
              </w:rPr>
              <w:t xml:space="preserve">Spełnienie wymagań Rozporządzenia Ministra Zdrowia z dnia 2.04.2012r. w sprawie określenia wymagań, jakim powinny odpowiadać zakłady i urządzenia lecznictwa uzdrowiskowego </w:t>
            </w:r>
            <w:r>
              <w:rPr>
                <w:rFonts w:ascii="Calibri" w:hAnsi="Calibri"/>
                <w:b/>
                <w:sz w:val="18"/>
                <w:szCs w:val="18"/>
              </w:rPr>
              <w:t>(</w:t>
            </w:r>
            <w:r w:rsidR="006576A7" w:rsidRPr="006576A7">
              <w:rPr>
                <w:rStyle w:val="h11"/>
                <w:rFonts w:ascii="Calibri" w:hAnsi="Calibri"/>
                <w:sz w:val="18"/>
                <w:szCs w:val="18"/>
              </w:rPr>
              <w:t>Dz.U. z 2024 r. poz. 1476</w:t>
            </w:r>
            <w:r>
              <w:rPr>
                <w:rStyle w:val="h11"/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6626" w:rsidRDefault="0065662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Pijalnia powinna być położona jest  w strefie „A” ochrony uzdrowiskowej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Pijalnia powinna być dostosowana do eksploatacji całorocznej</w:t>
            </w:r>
          </w:p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Pijalnia powinna być wyposażona w: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a) instalacje do wydawania wody leczniczej pacjentom, spełniające wymagania sanitarne i techniczne,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b) instalacje do podgrzewania wody do temperatury zalecanej przez lekarza,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c) urządzenia do kontrolowania temperatury wody, 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d) salę spacerową o wielkości dostosowanej do liczby kuracjuszy,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e) pomieszczenia higieniczno-sanitarne znajdujące się przy pijalni uzdrowiskowej lub w odpowiedniej odległości; w pomieszczeniu higieniczno-sanitarnym nie jest wymagany natrysk;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Woda w pijalni powinna być wydawana pacjentom w naczyniach jednorazowych lub wielorazowych mytych po każdym użyciu; w pijalni mogą być udostępniane butelkowane wody lecznicze;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Jakość wód leczniczych w trakcie pobierania z ujęcia, przesyłania za pomocą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instalacji do pijalni oraz dystrybucji nie powinna ulec zmianom pod względem sanitarnohigienicznym oraz wartości terapeutycznej; 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lastRenderedPageBreak/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lastRenderedPageBreak/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Dojście do pijalni uzdrowiskowej powinno być utwardzone i umożliwiać poruszanie się osób niepełnosprawnych na wózkach inwalidzkich;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 widocznych miejscach przy wejściu do pijalni uzdrowiskowej powinien być umieszczony regulamin porządkowy określający sposób korzystania z pijalni uzdrowiskowej;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Pijalnia powinna być wyposażona w tablice określające w formie graficznej i opisowej właściwości fizykochemiczne udostępnianych wód leczniczych oraz wskazania do ich stosowania w formie kuracji pitnej.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spełnia warunek*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urządzenie nie spełnia warunku*  </w:t>
            </w:r>
          </w:p>
          <w:p w:rsidR="00656626" w:rsidRDefault="00656626">
            <w:pPr>
              <w:rPr>
                <w:rFonts w:ascii="Calibri" w:hAnsi="Calibri"/>
                <w:sz w:val="16"/>
                <w:szCs w:val="16"/>
                <w:lang w:eastAsia="pl-PL"/>
              </w:rPr>
            </w:pP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termin dostosowania: …………………….</w:t>
            </w:r>
          </w:p>
        </w:tc>
      </w:tr>
      <w:tr w:rsidR="00656626" w:rsidTr="0065662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26" w:rsidRDefault="006566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Zakłady i urządzenia lecznictwa uzdrowiskowego należy dostosować do wymagań określonych w niniejszym rozporządzeniu w terminie nie dłuż</w:t>
            </w:r>
            <w:r w:rsidR="00F9189E">
              <w:rPr>
                <w:rFonts w:ascii="Calibri" w:hAnsi="Calibri"/>
                <w:color w:val="000000"/>
                <w:sz w:val="18"/>
                <w:szCs w:val="18"/>
              </w:rPr>
              <w:t>szym niż do dnia 31 grudnia 20</w:t>
            </w:r>
            <w:r w:rsidR="006576A7">
              <w:rPr>
                <w:rFonts w:ascii="Calibri" w:hAnsi="Calibri"/>
                <w:color w:val="000000"/>
                <w:sz w:val="18"/>
                <w:szCs w:val="18"/>
              </w:rPr>
              <w:t>25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r. – czy Zakład posiada program dostosowawczy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>- Urządzenie nie wymaga dostosowania*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Podmiot </w:t>
            </w:r>
            <w:r>
              <w:rPr>
                <w:rFonts w:ascii="Calibri" w:hAnsi="Calibri"/>
                <w:sz w:val="18"/>
                <w:szCs w:val="18"/>
              </w:rPr>
              <w:t>posiada program dostosowawczy*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eastAsia="pl-PL"/>
              </w:rPr>
              <w:t xml:space="preserve">- Podmiot nie </w:t>
            </w:r>
            <w:r>
              <w:rPr>
                <w:rFonts w:ascii="Calibri" w:hAnsi="Calibri"/>
                <w:sz w:val="18"/>
                <w:szCs w:val="18"/>
              </w:rPr>
              <w:t>posiada programu dostosowawczego*</w:t>
            </w:r>
          </w:p>
          <w:p w:rsidR="00656626" w:rsidRDefault="00656626">
            <w:pPr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</w:tbl>
    <w:p w:rsidR="00656626" w:rsidRDefault="00656626" w:rsidP="00656626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*niepotrzebne skreślić</w:t>
      </w:r>
    </w:p>
    <w:p w:rsidR="00656626" w:rsidRDefault="00656626" w:rsidP="00656626">
      <w:pPr>
        <w:ind w:left="5664"/>
        <w:rPr>
          <w:rFonts w:ascii="Calibri" w:hAnsi="Calibri"/>
          <w:sz w:val="18"/>
          <w:szCs w:val="18"/>
        </w:rPr>
      </w:pPr>
    </w:p>
    <w:p w:rsidR="00656626" w:rsidRDefault="00656626" w:rsidP="00656626">
      <w:pPr>
        <w:ind w:left="5664"/>
        <w:rPr>
          <w:rFonts w:ascii="Calibri" w:hAnsi="Calibri"/>
          <w:sz w:val="18"/>
          <w:szCs w:val="18"/>
        </w:rPr>
      </w:pPr>
    </w:p>
    <w:p w:rsidR="00656626" w:rsidRDefault="00656626" w:rsidP="00656626">
      <w:pPr>
        <w:ind w:left="5664"/>
        <w:rPr>
          <w:rFonts w:ascii="Calibri" w:hAnsi="Calibri"/>
          <w:sz w:val="18"/>
          <w:szCs w:val="18"/>
        </w:rPr>
      </w:pPr>
    </w:p>
    <w:p w:rsidR="00656626" w:rsidRDefault="00656626" w:rsidP="00656626">
      <w:pPr>
        <w:ind w:left="5664"/>
        <w:rPr>
          <w:rFonts w:ascii="Calibri" w:hAnsi="Calibri"/>
          <w:sz w:val="18"/>
          <w:szCs w:val="18"/>
        </w:rPr>
      </w:pPr>
    </w:p>
    <w:p w:rsidR="00656626" w:rsidRDefault="00656626" w:rsidP="00656626">
      <w:pPr>
        <w:ind w:left="5664"/>
        <w:rPr>
          <w:rFonts w:ascii="Calibri" w:hAnsi="Calibri"/>
          <w:sz w:val="18"/>
          <w:szCs w:val="18"/>
        </w:rPr>
      </w:pPr>
    </w:p>
    <w:p w:rsidR="00656626" w:rsidRDefault="00656626" w:rsidP="00656626">
      <w:pPr>
        <w:ind w:left="5664"/>
        <w:rPr>
          <w:rFonts w:ascii="Calibri" w:hAnsi="Calibri"/>
          <w:sz w:val="18"/>
          <w:szCs w:val="18"/>
        </w:rPr>
      </w:pPr>
    </w:p>
    <w:p w:rsidR="00F71A45" w:rsidRPr="002041A3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F71A45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  <w:r>
        <w:rPr>
          <w:rFonts w:cstheme="minorHAnsi"/>
          <w:sz w:val="20"/>
          <w:szCs w:val="20"/>
        </w:rPr>
        <w:t xml:space="preserve"> </w:t>
      </w:r>
    </w:p>
    <w:p w:rsidR="00F71A45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 Właściciela Urządzenia</w:t>
      </w:r>
    </w:p>
    <w:p w:rsidR="00F71A45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</w:p>
    <w:p w:rsidR="00F71A45" w:rsidRPr="004F6687" w:rsidRDefault="00F71A45" w:rsidP="00F71A45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F71A45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</w:p>
    <w:p w:rsidR="00F71A45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</w:p>
    <w:p w:rsidR="00F71A45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</w:p>
    <w:p w:rsidR="00F71A45" w:rsidRPr="002041A3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</w:p>
    <w:p w:rsidR="00F71A45" w:rsidRPr="002041A3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F71A45" w:rsidRDefault="00F71A45" w:rsidP="00F71A45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656626" w:rsidRDefault="00656626" w:rsidP="0065662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261FCC" w:rsidRDefault="00261FCC"/>
    <w:sectPr w:rsidR="00261F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5FC" w:rsidRDefault="00B675FC" w:rsidP="00943B77">
      <w:r>
        <w:separator/>
      </w:r>
    </w:p>
  </w:endnote>
  <w:endnote w:type="continuationSeparator" w:id="0">
    <w:p w:rsidR="00B675FC" w:rsidRDefault="00B675FC" w:rsidP="0094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355341"/>
      <w:docPartObj>
        <w:docPartGallery w:val="Page Numbers (Bottom of Page)"/>
        <w:docPartUnique/>
      </w:docPartObj>
    </w:sdtPr>
    <w:sdtEndPr/>
    <w:sdtContent>
      <w:p w:rsidR="00943B77" w:rsidRDefault="00943B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89E">
          <w:rPr>
            <w:noProof/>
          </w:rPr>
          <w:t>1</w:t>
        </w:r>
        <w:r>
          <w:fldChar w:fldCharType="end"/>
        </w:r>
      </w:p>
    </w:sdtContent>
  </w:sdt>
  <w:p w:rsidR="00943B77" w:rsidRDefault="00943B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5FC" w:rsidRDefault="00B675FC" w:rsidP="00943B77">
      <w:r>
        <w:separator/>
      </w:r>
    </w:p>
  </w:footnote>
  <w:footnote w:type="continuationSeparator" w:id="0">
    <w:p w:rsidR="00B675FC" w:rsidRDefault="00B675FC" w:rsidP="0094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5DA"/>
    <w:rsid w:val="000105DA"/>
    <w:rsid w:val="00226D33"/>
    <w:rsid w:val="00261FCC"/>
    <w:rsid w:val="00383DEE"/>
    <w:rsid w:val="00423EF1"/>
    <w:rsid w:val="00434F96"/>
    <w:rsid w:val="00656626"/>
    <w:rsid w:val="006576A7"/>
    <w:rsid w:val="006F7FA7"/>
    <w:rsid w:val="0081583F"/>
    <w:rsid w:val="00943B77"/>
    <w:rsid w:val="00B675FC"/>
    <w:rsid w:val="00BA6F00"/>
    <w:rsid w:val="00DE64A1"/>
    <w:rsid w:val="00F71A45"/>
    <w:rsid w:val="00F85095"/>
    <w:rsid w:val="00F9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390B"/>
  <w15:docId w15:val="{350B36DF-A8A6-48ED-9BB5-DEAB9870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66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6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11">
    <w:name w:val="h11"/>
    <w:rsid w:val="00656626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59"/>
    <w:rsid w:val="006F7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B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B7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Kaczmarek</cp:lastModifiedBy>
  <cp:revision>13</cp:revision>
  <dcterms:created xsi:type="dcterms:W3CDTF">2015-11-20T07:12:00Z</dcterms:created>
  <dcterms:modified xsi:type="dcterms:W3CDTF">2025-11-25T12:01:00Z</dcterms:modified>
</cp:coreProperties>
</file>